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2629" w14:textId="77777777" w:rsidR="00BF3461" w:rsidRPr="0091104B" w:rsidRDefault="00BF3461" w:rsidP="00BF3461">
      <w:pPr>
        <w:pStyle w:val="1TitleOA"/>
        <w:spacing w:before="240"/>
        <w:rPr>
          <w:rFonts w:ascii="Calibri" w:hAnsi="Calibri" w:cs="Calibri"/>
          <w:color w:val="003145" w:themeColor="accent1"/>
          <w:sz w:val="22"/>
          <w:szCs w:val="22"/>
        </w:rPr>
      </w:pPr>
      <w:bookmarkStart w:id="0" w:name="cc"/>
      <w:bookmarkEnd w:id="0"/>
      <w:r w:rsidRPr="0091104B">
        <w:rPr>
          <w:rFonts w:ascii="Calibri" w:hAnsi="Calibri" w:cs="Calibri"/>
          <w:color w:val="003145" w:themeColor="accent1"/>
          <w:sz w:val="22"/>
          <w:szCs w:val="22"/>
        </w:rPr>
        <w:t>EXPRESSION OF INTEREST (EOI)</w:t>
      </w:r>
    </w:p>
    <w:p w14:paraId="3216CD1C" w14:textId="77777777" w:rsidR="00BF3461" w:rsidRPr="0091104B" w:rsidRDefault="00BF3461" w:rsidP="00BF3461">
      <w:pPr>
        <w:rPr>
          <w:rFonts w:ascii="Calibri" w:hAnsi="Calibri" w:cs="Calibri"/>
          <w:b/>
          <w:color w:val="003145" w:themeColor="accent1"/>
          <w:sz w:val="22"/>
        </w:rPr>
      </w:pPr>
    </w:p>
    <w:p w14:paraId="2FC77953" w14:textId="74296668" w:rsidR="00BF3461" w:rsidRPr="0091104B" w:rsidRDefault="00BF3461" w:rsidP="00BF3461">
      <w:pPr>
        <w:rPr>
          <w:rFonts w:ascii="Calibri" w:hAnsi="Calibri" w:cs="Calibri"/>
          <w:b/>
          <w:color w:val="003145" w:themeColor="accent1"/>
          <w:sz w:val="22"/>
        </w:rPr>
      </w:pPr>
    </w:p>
    <w:p w14:paraId="400FB073" w14:textId="448DB413" w:rsidR="00F116A8" w:rsidRPr="0091104B" w:rsidRDefault="00F116A8" w:rsidP="00F116A8">
      <w:pPr>
        <w:rPr>
          <w:rFonts w:ascii="Calibri" w:hAnsi="Calibri" w:cs="Calibri"/>
          <w:b/>
          <w:color w:val="003145" w:themeColor="accent1"/>
          <w:sz w:val="22"/>
          <w:lang w:val="en-US"/>
        </w:rPr>
      </w:pPr>
      <w:r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>EOI Refe</w:t>
      </w:r>
      <w:r w:rsidR="00FF5098"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>rence</w:t>
      </w:r>
      <w:r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 #: AKSO-STJ-EOI-202</w:t>
      </w:r>
      <w:r w:rsidR="00315A68">
        <w:rPr>
          <w:rFonts w:ascii="Calibri" w:hAnsi="Calibri" w:cs="Calibri"/>
          <w:b/>
          <w:color w:val="003145" w:themeColor="accent1"/>
          <w:sz w:val="22"/>
          <w:lang w:val="en-US"/>
        </w:rPr>
        <w:t>5</w:t>
      </w:r>
      <w:r w:rsidR="00200EAC"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>-00</w:t>
      </w:r>
      <w:r w:rsidR="006562FD">
        <w:rPr>
          <w:rFonts w:ascii="Calibri" w:hAnsi="Calibri" w:cs="Calibri"/>
          <w:b/>
          <w:color w:val="003145" w:themeColor="accent1"/>
          <w:sz w:val="22"/>
          <w:lang w:val="en-US"/>
        </w:rPr>
        <w:t>2</w:t>
      </w:r>
    </w:p>
    <w:p w14:paraId="305AECBD" w14:textId="082E81AE" w:rsidR="00AA7AB4" w:rsidRPr="0091104B" w:rsidRDefault="00AA7AB4" w:rsidP="00AA7AB4">
      <w:pPr>
        <w:rPr>
          <w:rFonts w:ascii="Calibri" w:hAnsi="Calibri" w:cs="Calibri"/>
          <w:b/>
          <w:color w:val="003145" w:themeColor="accent1"/>
          <w:sz w:val="22"/>
          <w:lang w:val="en-US"/>
        </w:rPr>
      </w:pPr>
      <w:r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BIDS Categories: </w:t>
      </w:r>
      <w:r w:rsidR="00543BB3" w:rsidRPr="00543BB3">
        <w:rPr>
          <w:rFonts w:ascii="Calibri" w:hAnsi="Calibri" w:cs="Calibri"/>
          <w:b/>
          <w:sz w:val="22"/>
          <w:lang w:val="en-US"/>
        </w:rPr>
        <w:t>8357</w:t>
      </w:r>
    </w:p>
    <w:p w14:paraId="286B136E" w14:textId="06DBECD1" w:rsidR="00FF5098" w:rsidRDefault="00FF5098" w:rsidP="00F116A8">
      <w:pPr>
        <w:rPr>
          <w:rFonts w:ascii="Calibri" w:hAnsi="Calibri" w:cs="Calibri"/>
          <w:b/>
          <w:color w:val="003145" w:themeColor="accent1"/>
          <w:sz w:val="22"/>
          <w:lang w:val="en-US"/>
        </w:rPr>
      </w:pPr>
      <w:r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>Title</w:t>
      </w:r>
      <w:proofErr w:type="gramStart"/>
      <w:r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: </w:t>
      </w:r>
      <w:r w:rsidR="000900DC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 </w:t>
      </w:r>
      <w:r w:rsidR="00F540AA">
        <w:rPr>
          <w:rFonts w:ascii="Calibri" w:hAnsi="Calibri" w:cs="Calibri"/>
          <w:b/>
          <w:color w:val="003145" w:themeColor="accent1"/>
          <w:sz w:val="22"/>
          <w:lang w:val="en-US"/>
        </w:rPr>
        <w:t>Supply</w:t>
      </w:r>
      <w:proofErr w:type="gramEnd"/>
      <w:r w:rsidR="00F540AA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 of </w:t>
      </w:r>
      <w:r w:rsidR="006562FD" w:rsidRPr="006562FD">
        <w:rPr>
          <w:rFonts w:ascii="Calibri" w:hAnsi="Calibri" w:cs="Calibri"/>
          <w:b/>
          <w:color w:val="003145" w:themeColor="accent1"/>
          <w:sz w:val="22"/>
          <w:lang w:val="en-US"/>
        </w:rPr>
        <w:t>Production and Gas Lift Choke Valves</w:t>
      </w:r>
    </w:p>
    <w:p w14:paraId="7610E09F" w14:textId="22745CA2" w:rsidR="00F116A8" w:rsidRPr="0091104B" w:rsidRDefault="004D1F61" w:rsidP="00BF7CEC">
      <w:pPr>
        <w:rPr>
          <w:rFonts w:ascii="Calibri" w:hAnsi="Calibri" w:cs="Calibri"/>
          <w:b/>
          <w:color w:val="003145" w:themeColor="accent1"/>
          <w:sz w:val="22"/>
        </w:rPr>
      </w:pPr>
      <w:r w:rsidRPr="0091104B">
        <w:rPr>
          <w:rFonts w:ascii="Calibri" w:hAnsi="Calibri" w:cs="Calibri"/>
          <w:b/>
          <w:color w:val="003145" w:themeColor="accent1"/>
          <w:sz w:val="22"/>
        </w:rPr>
        <w:t xml:space="preserve">Project/Tender </w:t>
      </w:r>
      <w:r w:rsidR="00207C35">
        <w:rPr>
          <w:rFonts w:ascii="Calibri" w:hAnsi="Calibri" w:cs="Calibri"/>
          <w:b/>
          <w:color w:val="003145" w:themeColor="accent1"/>
          <w:sz w:val="22"/>
        </w:rPr>
        <w:t>-</w:t>
      </w:r>
      <w:r w:rsidRPr="0091104B">
        <w:rPr>
          <w:rFonts w:ascii="Calibri" w:hAnsi="Calibri" w:cs="Calibri"/>
          <w:b/>
          <w:color w:val="003145" w:themeColor="accent1"/>
          <w:sz w:val="22"/>
        </w:rPr>
        <w:t xml:space="preserve"> </w:t>
      </w:r>
      <w:r w:rsidR="00226078">
        <w:rPr>
          <w:rFonts w:ascii="Calibri" w:hAnsi="Calibri" w:cs="Calibri"/>
          <w:b/>
          <w:color w:val="003145" w:themeColor="accent1"/>
          <w:sz w:val="22"/>
        </w:rPr>
        <w:t>Cenovus</w:t>
      </w:r>
      <w:r w:rsidR="00F67D5A">
        <w:rPr>
          <w:rFonts w:ascii="Calibri" w:hAnsi="Calibri" w:cs="Calibri"/>
          <w:b/>
          <w:color w:val="003145" w:themeColor="accent1"/>
          <w:sz w:val="22"/>
        </w:rPr>
        <w:t xml:space="preserve"> Energy</w:t>
      </w:r>
      <w:r w:rsidR="00226078">
        <w:rPr>
          <w:rFonts w:ascii="Calibri" w:hAnsi="Calibri" w:cs="Calibri"/>
          <w:b/>
          <w:color w:val="003145" w:themeColor="accent1"/>
          <w:sz w:val="22"/>
        </w:rPr>
        <w:t xml:space="preserve"> </w:t>
      </w:r>
      <w:proofErr w:type="spellStart"/>
      <w:r w:rsidR="00F67D5A">
        <w:rPr>
          <w:rFonts w:ascii="Calibri" w:hAnsi="Calibri" w:cs="Calibri"/>
          <w:b/>
          <w:color w:val="003145" w:themeColor="accent1"/>
          <w:sz w:val="22"/>
        </w:rPr>
        <w:t>Whiterose</w:t>
      </w:r>
      <w:proofErr w:type="spellEnd"/>
      <w:r w:rsidR="00F67D5A">
        <w:rPr>
          <w:rFonts w:ascii="Calibri" w:hAnsi="Calibri" w:cs="Calibri"/>
          <w:b/>
          <w:color w:val="003145" w:themeColor="accent1"/>
          <w:sz w:val="22"/>
        </w:rPr>
        <w:t xml:space="preserve"> EPC</w:t>
      </w:r>
      <w:r w:rsidR="00226078">
        <w:rPr>
          <w:rFonts w:ascii="Calibri" w:hAnsi="Calibri" w:cs="Calibri"/>
          <w:b/>
          <w:color w:val="003145" w:themeColor="accent1"/>
          <w:sz w:val="22"/>
        </w:rPr>
        <w:t xml:space="preserve"> </w:t>
      </w:r>
    </w:p>
    <w:p w14:paraId="79D0D92B" w14:textId="709892EB" w:rsidR="00097927" w:rsidRPr="00E531B1" w:rsidRDefault="00097927" w:rsidP="00097927">
      <w:pPr>
        <w:rPr>
          <w:rFonts w:ascii="Calibri" w:hAnsi="Calibri" w:cs="Calibri"/>
          <w:b/>
          <w:color w:val="003145" w:themeColor="accent1"/>
          <w:sz w:val="22"/>
        </w:rPr>
      </w:pPr>
      <w:r w:rsidRPr="00E531B1">
        <w:rPr>
          <w:rFonts w:ascii="Calibri" w:hAnsi="Calibri" w:cs="Calibri"/>
          <w:b/>
          <w:color w:val="003145" w:themeColor="accent1"/>
          <w:sz w:val="22"/>
        </w:rPr>
        <w:t xml:space="preserve">Issue Date: </w:t>
      </w:r>
      <w:r w:rsidRPr="00E531B1">
        <w:rPr>
          <w:rFonts w:ascii="Calibri" w:hAnsi="Calibri" w:cs="Calibri"/>
          <w:b/>
          <w:color w:val="003145" w:themeColor="accent1"/>
          <w:sz w:val="22"/>
        </w:rPr>
        <w:tab/>
      </w:r>
      <w:r w:rsidR="001B3D8A">
        <w:rPr>
          <w:rFonts w:ascii="Calibri" w:hAnsi="Calibri" w:cs="Calibri"/>
          <w:b/>
          <w:color w:val="003145" w:themeColor="accent1"/>
          <w:sz w:val="22"/>
        </w:rPr>
        <w:t>27-May-2025</w:t>
      </w:r>
    </w:p>
    <w:p w14:paraId="5C284FF7" w14:textId="47C43B0F" w:rsidR="00097927" w:rsidRPr="00E531B1" w:rsidRDefault="00097927" w:rsidP="00097927">
      <w:pPr>
        <w:rPr>
          <w:rFonts w:ascii="Calibri" w:hAnsi="Calibri" w:cs="Calibri"/>
          <w:b/>
          <w:color w:val="003145" w:themeColor="accent1"/>
          <w:sz w:val="22"/>
        </w:rPr>
      </w:pPr>
      <w:r w:rsidRPr="00E531B1">
        <w:rPr>
          <w:rFonts w:ascii="Calibri" w:hAnsi="Calibri" w:cs="Calibri"/>
          <w:b/>
          <w:color w:val="003145" w:themeColor="accent1"/>
          <w:sz w:val="22"/>
        </w:rPr>
        <w:t>Closing Date:</w:t>
      </w:r>
      <w:r w:rsidRPr="00E531B1">
        <w:rPr>
          <w:rFonts w:ascii="Calibri" w:hAnsi="Calibri" w:cs="Calibri"/>
          <w:b/>
          <w:color w:val="003145" w:themeColor="accent1"/>
          <w:sz w:val="22"/>
        </w:rPr>
        <w:tab/>
      </w:r>
      <w:r w:rsidR="001B3D8A">
        <w:rPr>
          <w:rFonts w:ascii="Calibri" w:hAnsi="Calibri" w:cs="Calibri"/>
          <w:b/>
          <w:color w:val="003145" w:themeColor="accent1"/>
          <w:sz w:val="22"/>
        </w:rPr>
        <w:t>09-June-2025</w:t>
      </w:r>
    </w:p>
    <w:p w14:paraId="2B798761" w14:textId="77777777" w:rsidR="004D1F61" w:rsidRPr="0091104B" w:rsidRDefault="004D1F61" w:rsidP="004D1F61">
      <w:pPr>
        <w:rPr>
          <w:rFonts w:ascii="Calibri" w:hAnsi="Calibri" w:cs="Calibri"/>
          <w:b/>
          <w:color w:val="003145" w:themeColor="accent1"/>
          <w:sz w:val="22"/>
        </w:rPr>
      </w:pPr>
    </w:p>
    <w:p w14:paraId="510665E9" w14:textId="77777777" w:rsidR="004D1F61" w:rsidRPr="0091104B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GENERAL</w:t>
      </w:r>
    </w:p>
    <w:p w14:paraId="2DA3D671" w14:textId="0374B523" w:rsidR="00FC54F2" w:rsidRPr="0091104B" w:rsidRDefault="004D1F61" w:rsidP="004D1F61">
      <w:pPr>
        <w:spacing w:before="120" w:after="0"/>
        <w:contextualSpacing w:val="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>In support of Aker Solutions Newfoundland and Labrador Operations</w:t>
      </w:r>
      <w:r w:rsidR="00FD185E"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for </w:t>
      </w:r>
      <w:r w:rsidR="00855558" w:rsidRPr="00703EF2">
        <w:rPr>
          <w:rFonts w:ascii="Calibri" w:eastAsia="Times New Roman" w:hAnsi="Calibri" w:cs="Calibri"/>
          <w:color w:val="003145" w:themeColor="accent1"/>
          <w:sz w:val="22"/>
          <w:lang w:val="en-US"/>
        </w:rPr>
        <w:t>Cenovus</w:t>
      </w:r>
      <w:r w:rsidR="00FD185E" w:rsidRPr="00703EF2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00703EF2" w:rsidRPr="00703EF2">
        <w:rPr>
          <w:rFonts w:ascii="Calibri" w:eastAsia="Times New Roman" w:hAnsi="Calibri" w:cs="Calibri"/>
          <w:color w:val="003145" w:themeColor="accent1"/>
          <w:sz w:val="22"/>
          <w:lang w:val="en-US"/>
        </w:rPr>
        <w:t>Energy</w:t>
      </w:r>
      <w:r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>, Aker Solutions</w:t>
      </w:r>
      <w:r w:rsidR="00FD185E"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Canada Inc.</w:t>
      </w:r>
      <w:r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is pre-qualifying suppliers interested in providing services specified below that will be executed in accordance with offshore standards and best value work practices. </w:t>
      </w:r>
      <w:r w:rsidR="00401771"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Aker Solutions Canada Inc. strongly supports providing opportunities </w:t>
      </w:r>
      <w:r w:rsidR="004B69D3"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>Newfoundland</w:t>
      </w:r>
      <w:r w:rsidR="00401771"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and Labrador companies and individuals on a commercially competitive basis.</w:t>
      </w:r>
      <w:r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00FB5106"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 </w:t>
      </w:r>
    </w:p>
    <w:p w14:paraId="42C097E2" w14:textId="77777777" w:rsidR="00171B64" w:rsidRPr="0091104B" w:rsidRDefault="00171B64" w:rsidP="00171B64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DIVERSITY</w:t>
      </w:r>
    </w:p>
    <w:p w14:paraId="1D775DE8" w14:textId="734501D3" w:rsidR="00FC54F2" w:rsidRPr="0091104B" w:rsidRDefault="00171B64" w:rsidP="00171B64">
      <w:pPr>
        <w:spacing w:before="240" w:after="0"/>
        <w:contextualSpacing w:val="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91104B">
        <w:rPr>
          <w:rFonts w:ascii="Calibri" w:eastAsia="Times New Roman" w:hAnsi="Calibri" w:cs="Calibri"/>
          <w:color w:val="003145" w:themeColor="accent1"/>
          <w:sz w:val="22"/>
          <w:lang w:val="en-US"/>
        </w:rPr>
        <w:t>Aker Solutions Canada Inc. encourages the participation of members of designated groups, and corporations or cooperatives owned by them, in the supply of goods and services.</w:t>
      </w:r>
    </w:p>
    <w:p w14:paraId="2E6C1D8C" w14:textId="3C807C53" w:rsidR="004D1F61" w:rsidRPr="00AB5FF5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AB5FF5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SCOPE OF SERVICES</w:t>
      </w:r>
    </w:p>
    <w:p w14:paraId="5FF5FFD5" w14:textId="77777777" w:rsidR="00EE636B" w:rsidRPr="00AB5FF5" w:rsidRDefault="00EE636B" w:rsidP="00EE636B">
      <w:pPr>
        <w:spacing w:before="240"/>
        <w:jc w:val="both"/>
      </w:pPr>
    </w:p>
    <w:p w14:paraId="46DBFCEE" w14:textId="3FE374BC" w:rsidR="00F80696" w:rsidRDefault="00F80696" w:rsidP="00F80696">
      <w:pPr>
        <w:tabs>
          <w:tab w:val="left" w:pos="720"/>
        </w:tabs>
        <w:spacing w:after="0" w:line="240" w:lineRule="auto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F80696">
        <w:rPr>
          <w:rFonts w:ascii="Calibri" w:eastAsia="Times New Roman" w:hAnsi="Calibri" w:cs="Calibri"/>
          <w:color w:val="003145" w:themeColor="accent1"/>
          <w:sz w:val="22"/>
          <w:lang w:val="en-US"/>
        </w:rPr>
        <w:t>Specific service requirements shall include the design, procurement and supply of choke valves as follows:</w:t>
      </w:r>
    </w:p>
    <w:p w14:paraId="0E56C418" w14:textId="77777777" w:rsidR="00F80696" w:rsidRPr="00F80696" w:rsidRDefault="00F80696" w:rsidP="00F80696">
      <w:pPr>
        <w:tabs>
          <w:tab w:val="left" w:pos="720"/>
        </w:tabs>
        <w:spacing w:after="0" w:line="240" w:lineRule="auto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</w:p>
    <w:p w14:paraId="3250CFCD" w14:textId="77777777" w:rsidR="00F80696" w:rsidRPr="00F80696" w:rsidRDefault="00F80696" w:rsidP="00F80696">
      <w:pPr>
        <w:tabs>
          <w:tab w:val="left" w:pos="720"/>
        </w:tabs>
        <w:spacing w:after="0" w:line="240" w:lineRule="auto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</w:p>
    <w:p w14:paraId="72344660" w14:textId="7DEE942C" w:rsidR="00EE636B" w:rsidRPr="00F80696" w:rsidRDefault="00F80696" w:rsidP="00F80696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F80696">
        <w:rPr>
          <w:rFonts w:ascii="Calibri" w:eastAsia="Times New Roman" w:hAnsi="Calibri" w:cs="Calibri"/>
          <w:color w:val="003145" w:themeColor="accent1"/>
          <w:sz w:val="22"/>
          <w:lang w:val="en-US"/>
        </w:rPr>
        <w:t>6-inch angled choke valve, duplex stainless-steel material, ANSI 2500 #, with pneumatic actuator for Water Injection, Gas Flood, and Production Wells.</w:t>
      </w:r>
    </w:p>
    <w:p w14:paraId="74F93D40" w14:textId="77777777" w:rsidR="00F80696" w:rsidRDefault="00F80696" w:rsidP="00F80696">
      <w:pPr>
        <w:pStyle w:val="ListParagraph"/>
        <w:ind w:left="720"/>
        <w:jc w:val="both"/>
        <w:rPr>
          <w:rFonts w:ascii="Calibri" w:eastAsia="Times New Roman" w:hAnsi="Calibri" w:cs="Calibri"/>
          <w:color w:val="003145" w:themeColor="accent1"/>
          <w:sz w:val="22"/>
        </w:rPr>
      </w:pPr>
    </w:p>
    <w:p w14:paraId="35A4A2E9" w14:textId="177169EC" w:rsidR="00F80696" w:rsidRPr="00F80696" w:rsidRDefault="00F80696" w:rsidP="00F80696">
      <w:pPr>
        <w:pStyle w:val="ListParagraph"/>
        <w:numPr>
          <w:ilvl w:val="0"/>
          <w:numId w:val="10"/>
        </w:numPr>
        <w:jc w:val="both"/>
        <w:rPr>
          <w:rFonts w:ascii="Calibri" w:eastAsia="Times New Roman" w:hAnsi="Calibri" w:cs="Calibri"/>
          <w:color w:val="003145" w:themeColor="accent1"/>
          <w:sz w:val="22"/>
        </w:rPr>
      </w:pPr>
      <w:r w:rsidRPr="00F80696">
        <w:rPr>
          <w:rFonts w:ascii="Calibri" w:eastAsia="Times New Roman" w:hAnsi="Calibri" w:cs="Calibri"/>
          <w:color w:val="003145" w:themeColor="accent1"/>
          <w:sz w:val="22"/>
        </w:rPr>
        <w:t xml:space="preserve">2-inch angled choke valve, carbon steel material, ANSI 2500 #, with pneumatic actuator for Gas Lift on Production Wells. </w:t>
      </w:r>
    </w:p>
    <w:p w14:paraId="466E3776" w14:textId="77777777" w:rsidR="00EE636B" w:rsidRPr="00AB5FF5" w:rsidRDefault="00EE636B" w:rsidP="00EE636B">
      <w:pPr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</w:p>
    <w:p w14:paraId="4BB163B1" w14:textId="211FA5A8" w:rsidR="00F7730D" w:rsidRDefault="00EE636B" w:rsidP="00226078">
      <w:pPr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A complete listing of materials and specifications </w:t>
      </w:r>
      <w:proofErr w:type="gramStart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will  be</w:t>
      </w:r>
      <w:proofErr w:type="gramEnd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included in the tender documents </w:t>
      </w:r>
      <w:proofErr w:type="gramStart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to</w:t>
      </w:r>
      <w:proofErr w:type="gramEnd"/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the qualified bidders</w:t>
      </w:r>
      <w:r w:rsidRPr="00AB5FF5">
        <w:t>.</w:t>
      </w:r>
    </w:p>
    <w:p w14:paraId="1173D7F6" w14:textId="77777777" w:rsidR="00F7730D" w:rsidRDefault="00F7730D">
      <w:pPr>
        <w:contextualSpacing w:val="0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br w:type="page"/>
      </w:r>
    </w:p>
    <w:p w14:paraId="6ABD5D13" w14:textId="59F96128" w:rsidR="004D1F61" w:rsidRPr="0091104B" w:rsidRDefault="00EB2239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lastRenderedPageBreak/>
        <w:t>S</w:t>
      </w:r>
      <w:r w:rsidR="004D1F61"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CHEDULE</w:t>
      </w:r>
    </w:p>
    <w:p w14:paraId="335D4C12" w14:textId="2915E58A" w:rsidR="00445E3F" w:rsidRPr="0091104B" w:rsidRDefault="0091104B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>
        <w:rPr>
          <w:rFonts w:ascii="Calibri" w:eastAsia="Times New Roman" w:hAnsi="Calibri" w:cs="Calibri"/>
          <w:color w:val="003145" w:themeColor="accent1"/>
          <w:sz w:val="22"/>
          <w:lang w:val="en-US"/>
        </w:rPr>
        <w:t>ROS</w:t>
      </w:r>
      <w:r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: </w:t>
      </w:r>
      <w:r w:rsidR="00EB2239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Delivery to </w:t>
      </w:r>
      <w:r w:rsidR="00FF5098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St. John’s, NL, </w:t>
      </w:r>
      <w:proofErr w:type="gramStart"/>
      <w:r w:rsidR="00FF5098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Canad</w:t>
      </w:r>
      <w:r w:rsidR="00445E3F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>a</w:t>
      </w:r>
      <w:r w:rsidR="00EB2239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00EE636B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-</w:t>
      </w:r>
      <w:proofErr w:type="gramEnd"/>
      <w:r w:rsidR="00EE636B" w:rsidRPr="00AB5FF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00F80696">
        <w:rPr>
          <w:rFonts w:ascii="Calibri" w:eastAsia="Times New Roman" w:hAnsi="Calibri" w:cs="Calibri"/>
          <w:color w:val="003145" w:themeColor="accent1"/>
          <w:sz w:val="22"/>
          <w:lang w:val="en-US"/>
        </w:rPr>
        <w:t>TBD</w:t>
      </w:r>
    </w:p>
    <w:p w14:paraId="765B327A" w14:textId="3311224A" w:rsidR="004D1F61" w:rsidRPr="0091104B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SUBMISSION REQUIREMENTS</w:t>
      </w:r>
    </w:p>
    <w:p w14:paraId="6DC6052C" w14:textId="77777777" w:rsidR="00151910" w:rsidRPr="0091104B" w:rsidRDefault="00151910" w:rsidP="004D1F61">
      <w:pPr>
        <w:rPr>
          <w:rFonts w:ascii="Calibri" w:hAnsi="Calibri" w:cs="Calibri"/>
          <w:color w:val="003145" w:themeColor="accent1"/>
          <w:sz w:val="22"/>
        </w:rPr>
      </w:pPr>
    </w:p>
    <w:p w14:paraId="27342D23" w14:textId="54161239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>As part of the submission requirements, suppliers are requested to provide Aker Solutions with the following answers and/or information:</w:t>
      </w:r>
    </w:p>
    <w:p w14:paraId="17B4723B" w14:textId="77777777" w:rsidR="00EF5A36" w:rsidRPr="0091104B" w:rsidRDefault="004D1F61" w:rsidP="009D7636">
      <w:pPr>
        <w:pStyle w:val="ListParagraph"/>
        <w:numPr>
          <w:ilvl w:val="0"/>
          <w:numId w:val="5"/>
        </w:numPr>
        <w:tabs>
          <w:tab w:val="clear" w:pos="720"/>
          <w:tab w:val="num" w:pos="-354"/>
        </w:tabs>
        <w:ind w:left="363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Are you pre-qualified under the Aker Solutions </w:t>
      </w:r>
      <w:r w:rsidR="00921EC3" w:rsidRPr="0091104B">
        <w:rPr>
          <w:rFonts w:ascii="Calibri" w:hAnsi="Calibri" w:cs="Calibri"/>
          <w:color w:val="003145" w:themeColor="accent1"/>
          <w:sz w:val="22"/>
        </w:rPr>
        <w:t>Ariba System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? </w:t>
      </w:r>
      <w:r w:rsidRPr="0091104B">
        <w:rPr>
          <w:rFonts w:ascii="Calibri" w:hAnsi="Calibri" w:cs="Calibri"/>
          <w:b/>
          <w:bCs/>
          <w:color w:val="003145" w:themeColor="accent1"/>
          <w:sz w:val="22"/>
        </w:rPr>
        <w:t>YES/</w:t>
      </w:r>
      <w:proofErr w:type="gramStart"/>
      <w:r w:rsidRPr="0091104B">
        <w:rPr>
          <w:rFonts w:ascii="Calibri" w:hAnsi="Calibri" w:cs="Calibri"/>
          <w:b/>
          <w:bCs/>
          <w:color w:val="003145" w:themeColor="accent1"/>
          <w:sz w:val="22"/>
        </w:rPr>
        <w:t>NO</w:t>
      </w:r>
      <w:r w:rsidR="00EF5A36" w:rsidRPr="0091104B">
        <w:rPr>
          <w:rFonts w:ascii="Calibri" w:hAnsi="Calibri" w:cs="Calibri"/>
          <w:b/>
          <w:bCs/>
          <w:color w:val="003145" w:themeColor="accent1"/>
          <w:sz w:val="22"/>
        </w:rPr>
        <w:t>;</w:t>
      </w:r>
      <w:proofErr w:type="gramEnd"/>
      <w:r w:rsidR="00EF5A36" w:rsidRPr="0091104B">
        <w:rPr>
          <w:rFonts w:ascii="Calibri" w:hAnsi="Calibri" w:cs="Calibri"/>
          <w:b/>
          <w:bCs/>
          <w:color w:val="003145" w:themeColor="accent1"/>
          <w:sz w:val="22"/>
        </w:rPr>
        <w:t xml:space="preserve"> </w:t>
      </w:r>
    </w:p>
    <w:p w14:paraId="008F0519" w14:textId="77777777" w:rsidR="00EF5A36" w:rsidRPr="0091104B" w:rsidRDefault="00EF5A36" w:rsidP="00CC0028">
      <w:pPr>
        <w:spacing w:before="120"/>
        <w:ind w:left="363"/>
        <w:jc w:val="both"/>
        <w:rPr>
          <w:rFonts w:ascii="Calibri" w:hAnsi="Calibri" w:cs="Calibri"/>
          <w:bCs/>
          <w:color w:val="003145" w:themeColor="accent1"/>
          <w:sz w:val="22"/>
        </w:rPr>
      </w:pPr>
      <w:r w:rsidRPr="0091104B">
        <w:rPr>
          <w:rFonts w:ascii="Calibri" w:hAnsi="Calibri" w:cs="Calibri"/>
          <w:bCs/>
          <w:color w:val="003145" w:themeColor="accent1"/>
          <w:sz w:val="22"/>
        </w:rPr>
        <w:t>If “</w:t>
      </w:r>
      <w:r w:rsidRPr="0091104B">
        <w:rPr>
          <w:rFonts w:ascii="Calibri" w:hAnsi="Calibri" w:cs="Calibri"/>
          <w:b/>
          <w:bCs/>
          <w:color w:val="003145" w:themeColor="accent1"/>
          <w:sz w:val="22"/>
        </w:rPr>
        <w:t>YES”</w:t>
      </w:r>
      <w:r w:rsidRPr="0091104B">
        <w:rPr>
          <w:rFonts w:ascii="Calibri" w:hAnsi="Calibri" w:cs="Calibri"/>
          <w:bCs/>
          <w:color w:val="003145" w:themeColor="accent1"/>
          <w:sz w:val="22"/>
        </w:rPr>
        <w:t xml:space="preserve">, then please </w:t>
      </w:r>
      <w:proofErr w:type="gramStart"/>
      <w:r w:rsidRPr="0091104B">
        <w:rPr>
          <w:rFonts w:ascii="Calibri" w:hAnsi="Calibri" w:cs="Calibri"/>
          <w:bCs/>
          <w:color w:val="003145" w:themeColor="accent1"/>
          <w:sz w:val="22"/>
        </w:rPr>
        <w:t>provide;</w:t>
      </w:r>
      <w:proofErr w:type="gramEnd"/>
      <w:r w:rsidRPr="0091104B">
        <w:rPr>
          <w:rFonts w:ascii="Calibri" w:hAnsi="Calibri" w:cs="Calibri"/>
          <w:bCs/>
          <w:color w:val="003145" w:themeColor="accent1"/>
          <w:sz w:val="22"/>
        </w:rPr>
        <w:t xml:space="preserve"> </w:t>
      </w:r>
    </w:p>
    <w:p w14:paraId="09C34463" w14:textId="77777777" w:rsidR="004D1F61" w:rsidRPr="0091104B" w:rsidRDefault="00EF5A36" w:rsidP="009D7636">
      <w:pPr>
        <w:numPr>
          <w:ilvl w:val="0"/>
          <w:numId w:val="4"/>
        </w:numPr>
        <w:tabs>
          <w:tab w:val="clear" w:pos="717"/>
          <w:tab w:val="num" w:pos="1080"/>
        </w:tabs>
        <w:spacing w:before="120"/>
        <w:ind w:left="108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>Ariba SAP number.</w:t>
      </w:r>
    </w:p>
    <w:p w14:paraId="23233534" w14:textId="77777777" w:rsidR="00084C9E" w:rsidRPr="0091104B" w:rsidRDefault="00084C9E" w:rsidP="00CC0028">
      <w:pPr>
        <w:ind w:left="363"/>
        <w:rPr>
          <w:rFonts w:ascii="Calibri" w:hAnsi="Calibri" w:cs="Calibri"/>
          <w:color w:val="003145" w:themeColor="accent1"/>
          <w:sz w:val="22"/>
        </w:rPr>
      </w:pPr>
    </w:p>
    <w:p w14:paraId="18BCC374" w14:textId="77777777" w:rsidR="004D1F61" w:rsidRPr="0091104B" w:rsidRDefault="004D1F61" w:rsidP="00CC0028">
      <w:pPr>
        <w:ind w:left="363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>If “</w:t>
      </w:r>
      <w:r w:rsidRPr="0091104B">
        <w:rPr>
          <w:rFonts w:ascii="Calibri" w:hAnsi="Calibri" w:cs="Calibri"/>
          <w:b/>
          <w:color w:val="003145" w:themeColor="accent1"/>
          <w:sz w:val="22"/>
        </w:rPr>
        <w:t>NO</w:t>
      </w:r>
      <w:r w:rsidRPr="0091104B">
        <w:rPr>
          <w:rFonts w:ascii="Calibri" w:hAnsi="Calibri" w:cs="Calibri"/>
          <w:color w:val="003145" w:themeColor="accent1"/>
          <w:sz w:val="22"/>
        </w:rPr>
        <w:t>”, then please provide</w:t>
      </w:r>
      <w:r w:rsidR="00CC0028" w:rsidRPr="0091104B">
        <w:rPr>
          <w:rFonts w:ascii="Calibri" w:hAnsi="Calibri" w:cs="Calibri"/>
          <w:color w:val="003145" w:themeColor="accent1"/>
          <w:sz w:val="22"/>
        </w:rPr>
        <w:t xml:space="preserve"> the </w:t>
      </w:r>
      <w:proofErr w:type="gramStart"/>
      <w:r w:rsidR="00CC0028" w:rsidRPr="0091104B">
        <w:rPr>
          <w:rFonts w:ascii="Calibri" w:hAnsi="Calibri" w:cs="Calibri"/>
          <w:color w:val="003145" w:themeColor="accent1"/>
          <w:sz w:val="22"/>
        </w:rPr>
        <w:t>following</w:t>
      </w:r>
      <w:r w:rsidRPr="0091104B">
        <w:rPr>
          <w:rFonts w:ascii="Calibri" w:hAnsi="Calibri" w:cs="Calibri"/>
          <w:color w:val="003145" w:themeColor="accent1"/>
          <w:sz w:val="22"/>
        </w:rPr>
        <w:t>;</w:t>
      </w:r>
      <w:proofErr w:type="gramEnd"/>
      <w:r w:rsidRPr="0091104B">
        <w:rPr>
          <w:rFonts w:ascii="Calibri" w:hAnsi="Calibri" w:cs="Calibri"/>
          <w:color w:val="003145" w:themeColor="accent1"/>
          <w:sz w:val="22"/>
        </w:rPr>
        <w:t xml:space="preserve"> </w:t>
      </w:r>
    </w:p>
    <w:p w14:paraId="1CA2F3C6" w14:textId="77777777" w:rsidR="004D1F61" w:rsidRPr="0091104B" w:rsidRDefault="004D1F61" w:rsidP="009D7636">
      <w:pPr>
        <w:numPr>
          <w:ilvl w:val="0"/>
          <w:numId w:val="4"/>
        </w:numPr>
        <w:tabs>
          <w:tab w:val="clear" w:pos="717"/>
          <w:tab w:val="num" w:pos="1080"/>
        </w:tabs>
        <w:spacing w:before="120"/>
        <w:ind w:left="108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A brief outline of the </w:t>
      </w:r>
      <w:r w:rsidR="00921EC3" w:rsidRPr="0091104B">
        <w:rPr>
          <w:rFonts w:ascii="Calibri" w:hAnsi="Calibri" w:cs="Calibri"/>
          <w:color w:val="003145" w:themeColor="accent1"/>
          <w:sz w:val="22"/>
        </w:rPr>
        <w:t xml:space="preserve">following </w:t>
      </w:r>
      <w:r w:rsidRPr="0091104B">
        <w:rPr>
          <w:rFonts w:ascii="Calibri" w:hAnsi="Calibri" w:cs="Calibri"/>
          <w:color w:val="003145" w:themeColor="accent1"/>
          <w:sz w:val="22"/>
        </w:rPr>
        <w:t>company</w:t>
      </w:r>
      <w:r w:rsidR="00921EC3" w:rsidRPr="0091104B">
        <w:rPr>
          <w:rFonts w:ascii="Calibri" w:hAnsi="Calibri" w:cs="Calibri"/>
          <w:color w:val="003145" w:themeColor="accent1"/>
          <w:sz w:val="22"/>
        </w:rPr>
        <w:t xml:space="preserve"> information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: </w:t>
      </w:r>
    </w:p>
    <w:p w14:paraId="326EBEB9" w14:textId="77777777" w:rsidR="00084C9E" w:rsidRPr="0091104B" w:rsidRDefault="00084C9E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Copy of Certificate of </w:t>
      </w:r>
      <w:proofErr w:type="gramStart"/>
      <w:r w:rsidRPr="0091104B">
        <w:rPr>
          <w:rFonts w:ascii="Calibri" w:hAnsi="Calibri" w:cs="Calibri"/>
          <w:color w:val="003145" w:themeColor="accent1"/>
          <w:sz w:val="22"/>
        </w:rPr>
        <w:t>Incorporation</w:t>
      </w:r>
      <w:r w:rsidR="00EF5A36" w:rsidRPr="0091104B">
        <w:rPr>
          <w:rFonts w:ascii="Calibri" w:hAnsi="Calibri" w:cs="Calibri"/>
          <w:color w:val="003145" w:themeColor="accent1"/>
          <w:sz w:val="22"/>
        </w:rPr>
        <w:t>;</w:t>
      </w:r>
      <w:proofErr w:type="gramEnd"/>
    </w:p>
    <w:p w14:paraId="5D977B7C" w14:textId="77777777" w:rsidR="00921EC3" w:rsidRPr="0091104B" w:rsidRDefault="00921EC3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Company Name and </w:t>
      </w:r>
      <w:proofErr w:type="gramStart"/>
      <w:r w:rsidRPr="0091104B">
        <w:rPr>
          <w:rFonts w:ascii="Calibri" w:hAnsi="Calibri" w:cs="Calibri"/>
          <w:color w:val="003145" w:themeColor="accent1"/>
          <w:sz w:val="22"/>
        </w:rPr>
        <w:t>Address;</w:t>
      </w:r>
      <w:proofErr w:type="gramEnd"/>
      <w:r w:rsidRPr="0091104B">
        <w:rPr>
          <w:rFonts w:ascii="Calibri" w:hAnsi="Calibri" w:cs="Calibri"/>
          <w:color w:val="003145" w:themeColor="accent1"/>
          <w:sz w:val="22"/>
        </w:rPr>
        <w:t xml:space="preserve"> </w:t>
      </w:r>
    </w:p>
    <w:p w14:paraId="1769360E" w14:textId="77777777" w:rsidR="004D1F61" w:rsidRPr="0091104B" w:rsidRDefault="004D1F61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Single Point of Contact, c/w contact </w:t>
      </w:r>
      <w:proofErr w:type="gramStart"/>
      <w:r w:rsidRPr="0091104B">
        <w:rPr>
          <w:rFonts w:ascii="Calibri" w:hAnsi="Calibri" w:cs="Calibri"/>
          <w:color w:val="003145" w:themeColor="accent1"/>
          <w:sz w:val="22"/>
        </w:rPr>
        <w:t>details;</w:t>
      </w:r>
      <w:proofErr w:type="gramEnd"/>
    </w:p>
    <w:p w14:paraId="344F8F5E" w14:textId="1400FABC" w:rsidR="0091104B" w:rsidRPr="0091104B" w:rsidRDefault="00921EC3" w:rsidP="0091104B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Organizational </w:t>
      </w:r>
      <w:proofErr w:type="gramStart"/>
      <w:r w:rsidRPr="0091104B">
        <w:rPr>
          <w:rFonts w:ascii="Calibri" w:hAnsi="Calibri" w:cs="Calibri"/>
          <w:color w:val="003145" w:themeColor="accent1"/>
          <w:sz w:val="22"/>
        </w:rPr>
        <w:t>Chart</w:t>
      </w:r>
      <w:r w:rsidR="004D1F61" w:rsidRPr="0091104B">
        <w:rPr>
          <w:rFonts w:ascii="Calibri" w:hAnsi="Calibri" w:cs="Calibri"/>
          <w:color w:val="003145" w:themeColor="accent1"/>
          <w:sz w:val="22"/>
        </w:rPr>
        <w:t>;</w:t>
      </w:r>
      <w:proofErr w:type="gramEnd"/>
      <w:r w:rsidR="004D1F61" w:rsidRPr="0091104B">
        <w:rPr>
          <w:rFonts w:ascii="Calibri" w:hAnsi="Calibri" w:cs="Calibri"/>
          <w:color w:val="003145" w:themeColor="accent1"/>
          <w:sz w:val="22"/>
        </w:rPr>
        <w:t xml:space="preserve">  </w:t>
      </w:r>
    </w:p>
    <w:p w14:paraId="7A4B32F8" w14:textId="7D1FD452" w:rsidR="0089055B" w:rsidRPr="0091104B" w:rsidRDefault="004D1F61" w:rsidP="009D7636">
      <w:pPr>
        <w:pStyle w:val="ListParagraph"/>
        <w:numPr>
          <w:ilvl w:val="0"/>
          <w:numId w:val="5"/>
        </w:numPr>
        <w:tabs>
          <w:tab w:val="clear" w:pos="720"/>
          <w:tab w:val="num" w:pos="-354"/>
        </w:tabs>
        <w:ind w:left="363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A list of previous work experience related </w:t>
      </w:r>
      <w:r w:rsidR="00B75BFF" w:rsidRPr="0091104B">
        <w:rPr>
          <w:rFonts w:ascii="Calibri" w:hAnsi="Calibri" w:cs="Calibri"/>
          <w:color w:val="003145" w:themeColor="accent1"/>
          <w:sz w:val="22"/>
        </w:rPr>
        <w:t xml:space="preserve">directly </w:t>
      </w:r>
      <w:r w:rsidRPr="0091104B">
        <w:rPr>
          <w:rFonts w:ascii="Calibri" w:hAnsi="Calibri" w:cs="Calibri"/>
          <w:color w:val="003145" w:themeColor="accent1"/>
          <w:sz w:val="22"/>
        </w:rPr>
        <w:t>to the scope of s</w:t>
      </w:r>
      <w:r w:rsidR="0091104B" w:rsidRPr="0091104B">
        <w:rPr>
          <w:rFonts w:ascii="Calibri" w:hAnsi="Calibri" w:cs="Calibri"/>
          <w:color w:val="003145" w:themeColor="accent1"/>
          <w:sz w:val="22"/>
        </w:rPr>
        <w:t>upply</w:t>
      </w:r>
      <w:r w:rsidRPr="0091104B">
        <w:rPr>
          <w:rFonts w:ascii="Calibri" w:hAnsi="Calibri" w:cs="Calibri"/>
          <w:color w:val="003145" w:themeColor="accent1"/>
          <w:sz w:val="22"/>
        </w:rPr>
        <w:t>.  Th</w:t>
      </w:r>
      <w:r w:rsidR="00CC0028" w:rsidRPr="0091104B">
        <w:rPr>
          <w:rFonts w:ascii="Calibri" w:hAnsi="Calibri" w:cs="Calibri"/>
          <w:color w:val="003145" w:themeColor="accent1"/>
          <w:sz w:val="22"/>
        </w:rPr>
        <w:t>is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 list </w:t>
      </w:r>
      <w:r w:rsidR="00CC0028" w:rsidRPr="0091104B">
        <w:rPr>
          <w:rFonts w:ascii="Calibri" w:hAnsi="Calibri" w:cs="Calibri"/>
          <w:color w:val="003145" w:themeColor="accent1"/>
          <w:sz w:val="22"/>
        </w:rPr>
        <w:t>should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 include but not be limited to the client’s name, project date, location, specific industry sector</w:t>
      </w:r>
      <w:r w:rsidR="00B75BFF" w:rsidRPr="0091104B">
        <w:rPr>
          <w:rFonts w:ascii="Calibri" w:hAnsi="Calibri" w:cs="Calibri"/>
          <w:color w:val="003145" w:themeColor="accent1"/>
          <w:sz w:val="22"/>
        </w:rPr>
        <w:t xml:space="preserve"> and proposed manufacturer.</w:t>
      </w:r>
    </w:p>
    <w:p w14:paraId="0FBD202E" w14:textId="77777777" w:rsidR="00B75BFF" w:rsidRPr="0091104B" w:rsidRDefault="00B75BFF" w:rsidP="00B75BFF">
      <w:pPr>
        <w:pStyle w:val="ListParagraph"/>
        <w:ind w:left="363"/>
        <w:rPr>
          <w:rFonts w:ascii="Calibri" w:hAnsi="Calibri" w:cs="Calibri"/>
          <w:color w:val="003145" w:themeColor="accent1"/>
          <w:sz w:val="22"/>
        </w:rPr>
      </w:pPr>
    </w:p>
    <w:p w14:paraId="13FDA5A7" w14:textId="68D4894A" w:rsidR="00C64BA8" w:rsidRPr="0091104B" w:rsidRDefault="00C64BA8" w:rsidP="009D7636">
      <w:pPr>
        <w:pStyle w:val="ListParagraph"/>
        <w:numPr>
          <w:ilvl w:val="0"/>
          <w:numId w:val="5"/>
        </w:numPr>
        <w:tabs>
          <w:tab w:val="clear" w:pos="720"/>
          <w:tab w:val="num" w:pos="-354"/>
        </w:tabs>
        <w:ind w:left="363"/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>If you have an existing contract with Aker Solutions Canada Inc., please provide Contract No.</w:t>
      </w:r>
    </w:p>
    <w:p w14:paraId="04C8BF87" w14:textId="77777777" w:rsidR="004D1F61" w:rsidRPr="0091104B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RESPONSE REQUIREMENTS</w:t>
      </w:r>
    </w:p>
    <w:p w14:paraId="246858F0" w14:textId="77777777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</w:rPr>
      </w:pPr>
    </w:p>
    <w:p w14:paraId="2B3CD243" w14:textId="3521AE0A" w:rsidR="00097927" w:rsidRPr="0091104B" w:rsidRDefault="00097927" w:rsidP="00097927">
      <w:pPr>
        <w:rPr>
          <w:rFonts w:ascii="Calibri" w:hAnsi="Calibri" w:cs="Calibri"/>
          <w:color w:val="003145" w:themeColor="accent1"/>
        </w:rPr>
      </w:pPr>
      <w:r w:rsidRPr="0091104B">
        <w:rPr>
          <w:rFonts w:ascii="Calibri" w:hAnsi="Calibri" w:cs="Calibri"/>
          <w:color w:val="003145" w:themeColor="accent1"/>
          <w:sz w:val="22"/>
        </w:rPr>
        <w:t>Suppliers are to respond to the following e-mail address:</w:t>
      </w:r>
      <w:r w:rsidRPr="00C34F54">
        <w:rPr>
          <w:rFonts w:ascii="Calibri" w:hAnsi="Calibri" w:cs="Calibri"/>
          <w:sz w:val="22"/>
        </w:rPr>
        <w:t> </w:t>
      </w:r>
      <w:hyperlink r:id="rId8" w:history="1">
        <w:r w:rsidR="00F80696" w:rsidRPr="007020EF">
          <w:rPr>
            <w:rStyle w:val="Hyperlink"/>
            <w:rFonts w:ascii="Calibri" w:hAnsi="Calibri" w:cs="Calibri"/>
          </w:rPr>
          <w:t>janice.byrne@akersolutions.com</w:t>
        </w:r>
      </w:hyperlink>
      <w:r>
        <w:rPr>
          <w:rFonts w:ascii="Calibri" w:hAnsi="Calibri" w:cs="Calibri"/>
        </w:rPr>
        <w:t xml:space="preserve"> </w:t>
      </w:r>
      <w:r w:rsidRPr="00C34F54">
        <w:rPr>
          <w:rFonts w:ascii="Calibri" w:hAnsi="Calibri" w:cs="Calibri"/>
        </w:rPr>
        <w:t xml:space="preserve"> 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on or before the closing date noted above.  </w:t>
      </w:r>
    </w:p>
    <w:p w14:paraId="0061B27B" w14:textId="77777777" w:rsidR="004D1F61" w:rsidRPr="00C34F54" w:rsidRDefault="004D1F61" w:rsidP="004D1F61">
      <w:pPr>
        <w:rPr>
          <w:rFonts w:ascii="Calibri" w:hAnsi="Calibri" w:cs="Calibri"/>
          <w:sz w:val="22"/>
        </w:rPr>
      </w:pPr>
    </w:p>
    <w:p w14:paraId="3F08BF46" w14:textId="77777777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The subject line of the email must contain the following: </w:t>
      </w:r>
    </w:p>
    <w:p w14:paraId="4D9EA8D0" w14:textId="77777777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b/>
          <w:color w:val="003145" w:themeColor="accent1"/>
          <w:sz w:val="22"/>
        </w:rPr>
        <w:t>EOI REFERNCE NUMBER – TITLE – Supplier Company Name</w:t>
      </w:r>
      <w:r w:rsidRPr="0091104B">
        <w:rPr>
          <w:rFonts w:ascii="Calibri" w:hAnsi="Calibri" w:cs="Calibri"/>
          <w:color w:val="003145" w:themeColor="accent1"/>
          <w:sz w:val="22"/>
        </w:rPr>
        <w:t xml:space="preserve"> </w:t>
      </w:r>
    </w:p>
    <w:p w14:paraId="5ABF0742" w14:textId="77777777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  <w:lang w:val="en-CA"/>
        </w:rPr>
      </w:pPr>
    </w:p>
    <w:p w14:paraId="6D8644B1" w14:textId="77777777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  <w:lang w:val="en-CA"/>
        </w:rPr>
        <w:t xml:space="preserve">Suppliers that have not been pre-qualified previously in </w:t>
      </w:r>
      <w:r w:rsidR="00BF7CEC" w:rsidRPr="0091104B">
        <w:rPr>
          <w:rFonts w:ascii="Calibri" w:hAnsi="Calibri" w:cs="Calibri"/>
          <w:color w:val="003145" w:themeColor="accent1"/>
          <w:sz w:val="22"/>
          <w:lang w:val="en-CA"/>
        </w:rPr>
        <w:t>Ariba</w:t>
      </w:r>
      <w:r w:rsidRPr="0091104B">
        <w:rPr>
          <w:rFonts w:ascii="Calibri" w:hAnsi="Calibri" w:cs="Calibri"/>
          <w:color w:val="003145" w:themeColor="accent1"/>
          <w:sz w:val="22"/>
          <w:lang w:val="en-CA"/>
        </w:rPr>
        <w:t xml:space="preserve"> will be required </w:t>
      </w:r>
      <w:r w:rsidRPr="0091104B">
        <w:rPr>
          <w:rFonts w:ascii="Calibri" w:hAnsi="Calibri" w:cs="Calibri"/>
          <w:color w:val="003145" w:themeColor="accent1"/>
          <w:sz w:val="22"/>
        </w:rPr>
        <w:t>to do so before Aker Solutions will issue any formal RFQ/Tender/Bid packages.</w:t>
      </w:r>
    </w:p>
    <w:p w14:paraId="530632B6" w14:textId="77777777" w:rsidR="004D1F61" w:rsidRPr="0091104B" w:rsidRDefault="004D1F61" w:rsidP="004D1F61">
      <w:pPr>
        <w:rPr>
          <w:rFonts w:ascii="Calibri" w:hAnsi="Calibri" w:cs="Calibri"/>
          <w:color w:val="003145" w:themeColor="accent1"/>
          <w:sz w:val="22"/>
        </w:rPr>
      </w:pPr>
    </w:p>
    <w:p w14:paraId="07554D1D" w14:textId="7868B3BA" w:rsidR="00097927" w:rsidRPr="00C34F54" w:rsidRDefault="00097927" w:rsidP="00097927">
      <w:pPr>
        <w:rPr>
          <w:rFonts w:ascii="Calibri" w:hAnsi="Calibri" w:cs="Calibri"/>
          <w:sz w:val="22"/>
        </w:rPr>
      </w:pPr>
      <w:r w:rsidRPr="0091104B">
        <w:rPr>
          <w:rFonts w:ascii="Calibri" w:hAnsi="Calibri" w:cs="Calibri"/>
          <w:color w:val="003145" w:themeColor="accent1"/>
          <w:sz w:val="22"/>
        </w:rPr>
        <w:t xml:space="preserve">If you have any questions regarding this announcement, please contact Aker Solutions Single Point of Contact </w:t>
      </w:r>
      <w:hyperlink r:id="rId9" w:history="1">
        <w:r w:rsidR="00F80696" w:rsidRPr="007020EF">
          <w:rPr>
            <w:rStyle w:val="Hyperlink"/>
            <w:rFonts w:ascii="Calibri" w:hAnsi="Calibri" w:cs="Calibri"/>
          </w:rPr>
          <w:t>janice.byrne@akersolutions.com</w:t>
        </w:r>
      </w:hyperlink>
    </w:p>
    <w:p w14:paraId="0A94A690" w14:textId="77777777" w:rsidR="00EE636B" w:rsidRPr="00C34F54" w:rsidRDefault="00EE636B" w:rsidP="009D7636">
      <w:pPr>
        <w:rPr>
          <w:rFonts w:ascii="Calibri" w:hAnsi="Calibri" w:cs="Calibri"/>
          <w:sz w:val="22"/>
        </w:rPr>
      </w:pPr>
    </w:p>
    <w:sectPr w:rsidR="00EE636B" w:rsidRPr="00C34F54" w:rsidSect="00F540AA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275" w:right="1138" w:bottom="1440" w:left="1138" w:header="132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9108" w14:textId="77777777" w:rsidR="001F61AD" w:rsidRDefault="001F61AD" w:rsidP="005204E5">
      <w:pPr>
        <w:spacing w:after="0" w:line="240" w:lineRule="auto"/>
      </w:pPr>
      <w:r>
        <w:separator/>
      </w:r>
    </w:p>
  </w:endnote>
  <w:endnote w:type="continuationSeparator" w:id="0">
    <w:p w14:paraId="69B2003D" w14:textId="77777777" w:rsidR="001F61AD" w:rsidRDefault="001F61AD" w:rsidP="0052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9ED5" w14:textId="77777777" w:rsidR="009A2030" w:rsidRPr="00C30FC0" w:rsidRDefault="009A2030" w:rsidP="00A71BFD">
    <w:pPr>
      <w:pStyle w:val="Footer"/>
      <w:spacing w:after="0" w:line="240" w:lineRule="auto"/>
      <w:rPr>
        <w:sz w:val="2"/>
        <w:szCs w:val="2"/>
      </w:rPr>
    </w:pPr>
  </w:p>
  <w:p w14:paraId="6A342A04" w14:textId="77777777" w:rsidR="009A2030" w:rsidRPr="00A71BFD" w:rsidRDefault="009A2030" w:rsidP="00A71BFD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8963" w14:textId="77777777" w:rsidR="00690F61" w:rsidRPr="00C30FC0" w:rsidRDefault="00690F61" w:rsidP="00690F61">
    <w:pPr>
      <w:pStyle w:val="Footer"/>
      <w:spacing w:after="0" w:line="240" w:lineRule="auto"/>
      <w:rPr>
        <w:sz w:val="2"/>
        <w:szCs w:val="2"/>
      </w:rPr>
    </w:pPr>
  </w:p>
  <w:p w14:paraId="7F57533C" w14:textId="77777777" w:rsidR="00690F61" w:rsidRPr="00A511D9" w:rsidRDefault="00690F61" w:rsidP="00690F61">
    <w:pPr>
      <w:pStyle w:val="Footer"/>
      <w:spacing w:after="0" w:line="240" w:lineRule="auto"/>
      <w:contextualSpacing w:val="0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14BD" w14:textId="77777777" w:rsidR="001F61AD" w:rsidRDefault="001F61AD" w:rsidP="005204E5">
      <w:pPr>
        <w:spacing w:after="0" w:line="240" w:lineRule="auto"/>
      </w:pPr>
      <w:r>
        <w:separator/>
      </w:r>
    </w:p>
  </w:footnote>
  <w:footnote w:type="continuationSeparator" w:id="0">
    <w:p w14:paraId="333F5B47" w14:textId="77777777" w:rsidR="001F61AD" w:rsidRDefault="001F61AD" w:rsidP="0052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27FF" w14:textId="77777777" w:rsidR="009A2030" w:rsidRDefault="00C83C56" w:rsidP="00C83C56">
    <w:pPr>
      <w:pStyle w:val="Header"/>
      <w:ind w:left="0"/>
      <w:jc w:val="right"/>
    </w:pPr>
    <w:r>
      <w:rPr>
        <w:noProof/>
        <w:lang w:eastAsia="zh-TW" w:bidi="th-TH"/>
      </w:rPr>
      <w:drawing>
        <wp:inline distT="0" distB="0" distL="0" distR="0" wp14:anchorId="4E66D886" wp14:editId="5A8D7B59">
          <wp:extent cx="2048510" cy="27432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3598" w14:textId="77777777" w:rsidR="009A2030" w:rsidRDefault="00151C48" w:rsidP="00151C48">
    <w:pPr>
      <w:pStyle w:val="Header"/>
      <w:jc w:val="right"/>
    </w:pPr>
    <w:r>
      <w:rPr>
        <w:noProof/>
        <w:lang w:eastAsia="zh-TW" w:bidi="th-TH"/>
      </w:rPr>
      <w:drawing>
        <wp:inline distT="0" distB="0" distL="0" distR="0" wp14:anchorId="00C1EA0A" wp14:editId="2A3C39E8">
          <wp:extent cx="2048510" cy="27432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1946095"/>
    <w:multiLevelType w:val="hybridMultilevel"/>
    <w:tmpl w:val="D924EE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1B2D"/>
    <w:multiLevelType w:val="singleLevel"/>
    <w:tmpl w:val="869EBFB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3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 w15:restartNumberingAfterBreak="0">
    <w:nsid w:val="371E33A5"/>
    <w:multiLevelType w:val="hybridMultilevel"/>
    <w:tmpl w:val="677EB5A8"/>
    <w:lvl w:ilvl="0" w:tplc="B8148616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4B31AA"/>
    <w:multiLevelType w:val="multilevel"/>
    <w:tmpl w:val="99083BA4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Times New Roman" w:hint="default"/>
        <w:b w:val="0"/>
        <w:i w:val="0"/>
        <w:color w:val="4472C4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167189"/>
    <w:multiLevelType w:val="hybridMultilevel"/>
    <w:tmpl w:val="D95C32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F4409E6"/>
    <w:multiLevelType w:val="hybridMultilevel"/>
    <w:tmpl w:val="C466F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5696957">
    <w:abstractNumId w:val="7"/>
  </w:num>
  <w:num w:numId="2" w16cid:durableId="1741636035">
    <w:abstractNumId w:val="0"/>
  </w:num>
  <w:num w:numId="3" w16cid:durableId="1536888893">
    <w:abstractNumId w:val="9"/>
  </w:num>
  <w:num w:numId="4" w16cid:durableId="2081096740">
    <w:abstractNumId w:val="3"/>
  </w:num>
  <w:num w:numId="5" w16cid:durableId="608855896">
    <w:abstractNumId w:val="2"/>
  </w:num>
  <w:num w:numId="6" w16cid:durableId="377709686">
    <w:abstractNumId w:val="8"/>
  </w:num>
  <w:num w:numId="7" w16cid:durableId="138429067">
    <w:abstractNumId w:val="5"/>
  </w:num>
  <w:num w:numId="8" w16cid:durableId="1630553184">
    <w:abstractNumId w:val="6"/>
  </w:num>
  <w:num w:numId="9" w16cid:durableId="1611662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534660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20C05"/>
    <w:rsid w:val="00021EDA"/>
    <w:rsid w:val="00023BFF"/>
    <w:rsid w:val="00024827"/>
    <w:rsid w:val="00030259"/>
    <w:rsid w:val="00037325"/>
    <w:rsid w:val="00040E48"/>
    <w:rsid w:val="000436DD"/>
    <w:rsid w:val="00047504"/>
    <w:rsid w:val="00047E9B"/>
    <w:rsid w:val="0005526D"/>
    <w:rsid w:val="000653F2"/>
    <w:rsid w:val="00067DF2"/>
    <w:rsid w:val="0007081B"/>
    <w:rsid w:val="00074FF3"/>
    <w:rsid w:val="00083E1D"/>
    <w:rsid w:val="00084C9E"/>
    <w:rsid w:val="000861B9"/>
    <w:rsid w:val="00086783"/>
    <w:rsid w:val="00087345"/>
    <w:rsid w:val="000900DC"/>
    <w:rsid w:val="0009031B"/>
    <w:rsid w:val="0009234F"/>
    <w:rsid w:val="00093798"/>
    <w:rsid w:val="00095E5D"/>
    <w:rsid w:val="0009787E"/>
    <w:rsid w:val="00097927"/>
    <w:rsid w:val="00097FF5"/>
    <w:rsid w:val="000A01CB"/>
    <w:rsid w:val="000A24E1"/>
    <w:rsid w:val="000A27F2"/>
    <w:rsid w:val="000A3EDB"/>
    <w:rsid w:val="000B4DBC"/>
    <w:rsid w:val="000B6A16"/>
    <w:rsid w:val="000C29E9"/>
    <w:rsid w:val="000C6E25"/>
    <w:rsid w:val="000E1F70"/>
    <w:rsid w:val="000E6965"/>
    <w:rsid w:val="000E6B9F"/>
    <w:rsid w:val="000F6338"/>
    <w:rsid w:val="00100232"/>
    <w:rsid w:val="00101B53"/>
    <w:rsid w:val="00104AE4"/>
    <w:rsid w:val="00113C69"/>
    <w:rsid w:val="001172D8"/>
    <w:rsid w:val="0012147D"/>
    <w:rsid w:val="00122E13"/>
    <w:rsid w:val="0012303A"/>
    <w:rsid w:val="00130880"/>
    <w:rsid w:val="00137E13"/>
    <w:rsid w:val="0014177A"/>
    <w:rsid w:val="0014561A"/>
    <w:rsid w:val="0015070E"/>
    <w:rsid w:val="00151910"/>
    <w:rsid w:val="00151C48"/>
    <w:rsid w:val="00152C94"/>
    <w:rsid w:val="001547FA"/>
    <w:rsid w:val="00155C0F"/>
    <w:rsid w:val="00157E8A"/>
    <w:rsid w:val="0016500D"/>
    <w:rsid w:val="001651EB"/>
    <w:rsid w:val="00171B64"/>
    <w:rsid w:val="00171E1B"/>
    <w:rsid w:val="00174B18"/>
    <w:rsid w:val="00177110"/>
    <w:rsid w:val="001A2757"/>
    <w:rsid w:val="001B3D8A"/>
    <w:rsid w:val="001B6A92"/>
    <w:rsid w:val="001C2C05"/>
    <w:rsid w:val="001E2F3A"/>
    <w:rsid w:val="001F61AD"/>
    <w:rsid w:val="00200EAC"/>
    <w:rsid w:val="00201509"/>
    <w:rsid w:val="002025F5"/>
    <w:rsid w:val="00202CDC"/>
    <w:rsid w:val="002049C1"/>
    <w:rsid w:val="002058E9"/>
    <w:rsid w:val="0020665E"/>
    <w:rsid w:val="00207C35"/>
    <w:rsid w:val="00212732"/>
    <w:rsid w:val="00226078"/>
    <w:rsid w:val="002278DC"/>
    <w:rsid w:val="002331AB"/>
    <w:rsid w:val="002379C6"/>
    <w:rsid w:val="00242F0B"/>
    <w:rsid w:val="00246C4E"/>
    <w:rsid w:val="00265F3A"/>
    <w:rsid w:val="00266BB2"/>
    <w:rsid w:val="00274217"/>
    <w:rsid w:val="002823E6"/>
    <w:rsid w:val="00284CEF"/>
    <w:rsid w:val="00293550"/>
    <w:rsid w:val="00296683"/>
    <w:rsid w:val="002A7CE2"/>
    <w:rsid w:val="002B36F2"/>
    <w:rsid w:val="002B39F8"/>
    <w:rsid w:val="002C3FF9"/>
    <w:rsid w:val="002C5A51"/>
    <w:rsid w:val="002C68A1"/>
    <w:rsid w:val="002D562D"/>
    <w:rsid w:val="002E4A39"/>
    <w:rsid w:val="002F290A"/>
    <w:rsid w:val="0030429E"/>
    <w:rsid w:val="00305AA3"/>
    <w:rsid w:val="00315A68"/>
    <w:rsid w:val="00323A8C"/>
    <w:rsid w:val="00332B3D"/>
    <w:rsid w:val="00334277"/>
    <w:rsid w:val="00335FE8"/>
    <w:rsid w:val="00356080"/>
    <w:rsid w:val="00357FA0"/>
    <w:rsid w:val="003661AD"/>
    <w:rsid w:val="00367A0A"/>
    <w:rsid w:val="00377BBB"/>
    <w:rsid w:val="00390890"/>
    <w:rsid w:val="00391421"/>
    <w:rsid w:val="003A4FC7"/>
    <w:rsid w:val="003B37C7"/>
    <w:rsid w:val="003B62C5"/>
    <w:rsid w:val="003B692D"/>
    <w:rsid w:val="003C22C5"/>
    <w:rsid w:val="003C4189"/>
    <w:rsid w:val="003C4E21"/>
    <w:rsid w:val="003E0D6C"/>
    <w:rsid w:val="003E1A4E"/>
    <w:rsid w:val="003E4F6B"/>
    <w:rsid w:val="00401771"/>
    <w:rsid w:val="00403736"/>
    <w:rsid w:val="00404A0D"/>
    <w:rsid w:val="00411C66"/>
    <w:rsid w:val="00414B09"/>
    <w:rsid w:val="00414E9C"/>
    <w:rsid w:val="004172D8"/>
    <w:rsid w:val="00421EF4"/>
    <w:rsid w:val="00424A47"/>
    <w:rsid w:val="00426923"/>
    <w:rsid w:val="0043394E"/>
    <w:rsid w:val="004405E7"/>
    <w:rsid w:val="00440CB2"/>
    <w:rsid w:val="00441712"/>
    <w:rsid w:val="0044177B"/>
    <w:rsid w:val="00445D56"/>
    <w:rsid w:val="00445E3F"/>
    <w:rsid w:val="004528EB"/>
    <w:rsid w:val="00454E4B"/>
    <w:rsid w:val="004579FE"/>
    <w:rsid w:val="00465F2E"/>
    <w:rsid w:val="00466C5D"/>
    <w:rsid w:val="004776EC"/>
    <w:rsid w:val="00480215"/>
    <w:rsid w:val="0048060A"/>
    <w:rsid w:val="00483473"/>
    <w:rsid w:val="0048561D"/>
    <w:rsid w:val="00492A85"/>
    <w:rsid w:val="00493905"/>
    <w:rsid w:val="00493F7B"/>
    <w:rsid w:val="004A57F4"/>
    <w:rsid w:val="004B2D29"/>
    <w:rsid w:val="004B388C"/>
    <w:rsid w:val="004B69D3"/>
    <w:rsid w:val="004C4930"/>
    <w:rsid w:val="004D05D5"/>
    <w:rsid w:val="004D11C3"/>
    <w:rsid w:val="004D1F61"/>
    <w:rsid w:val="004D778A"/>
    <w:rsid w:val="004E3A80"/>
    <w:rsid w:val="004F4360"/>
    <w:rsid w:val="004F626D"/>
    <w:rsid w:val="004F73B8"/>
    <w:rsid w:val="0050055F"/>
    <w:rsid w:val="00500DD0"/>
    <w:rsid w:val="00512F14"/>
    <w:rsid w:val="005204E5"/>
    <w:rsid w:val="00521ED8"/>
    <w:rsid w:val="00522D96"/>
    <w:rsid w:val="00524BBF"/>
    <w:rsid w:val="0052609F"/>
    <w:rsid w:val="005261C3"/>
    <w:rsid w:val="005319F0"/>
    <w:rsid w:val="00531B11"/>
    <w:rsid w:val="00532259"/>
    <w:rsid w:val="00537878"/>
    <w:rsid w:val="00540D23"/>
    <w:rsid w:val="00543BB3"/>
    <w:rsid w:val="00544C12"/>
    <w:rsid w:val="00546CC1"/>
    <w:rsid w:val="00551BB4"/>
    <w:rsid w:val="0056160A"/>
    <w:rsid w:val="005655C7"/>
    <w:rsid w:val="00571493"/>
    <w:rsid w:val="00580CEF"/>
    <w:rsid w:val="005843E1"/>
    <w:rsid w:val="005929FE"/>
    <w:rsid w:val="0059376A"/>
    <w:rsid w:val="005A3139"/>
    <w:rsid w:val="005A7931"/>
    <w:rsid w:val="005B072A"/>
    <w:rsid w:val="005C3953"/>
    <w:rsid w:val="005C517F"/>
    <w:rsid w:val="005C5AB5"/>
    <w:rsid w:val="005C7920"/>
    <w:rsid w:val="005D56F0"/>
    <w:rsid w:val="005E013F"/>
    <w:rsid w:val="005E2E46"/>
    <w:rsid w:val="005E4DB8"/>
    <w:rsid w:val="005F0539"/>
    <w:rsid w:val="005F1002"/>
    <w:rsid w:val="005F26F3"/>
    <w:rsid w:val="006016C8"/>
    <w:rsid w:val="00607EBB"/>
    <w:rsid w:val="006121CE"/>
    <w:rsid w:val="00620A28"/>
    <w:rsid w:val="00623177"/>
    <w:rsid w:val="00627986"/>
    <w:rsid w:val="00631F04"/>
    <w:rsid w:val="006356D5"/>
    <w:rsid w:val="00636618"/>
    <w:rsid w:val="00641B1D"/>
    <w:rsid w:val="00646E79"/>
    <w:rsid w:val="00647F9D"/>
    <w:rsid w:val="00650FF3"/>
    <w:rsid w:val="006515B2"/>
    <w:rsid w:val="006562FD"/>
    <w:rsid w:val="00657515"/>
    <w:rsid w:val="00672435"/>
    <w:rsid w:val="006751FE"/>
    <w:rsid w:val="006755DA"/>
    <w:rsid w:val="00682DAC"/>
    <w:rsid w:val="006841B1"/>
    <w:rsid w:val="00690F61"/>
    <w:rsid w:val="00693D44"/>
    <w:rsid w:val="006A000F"/>
    <w:rsid w:val="006A2387"/>
    <w:rsid w:val="006A6F85"/>
    <w:rsid w:val="006B36D3"/>
    <w:rsid w:val="006C0A4A"/>
    <w:rsid w:val="006D1371"/>
    <w:rsid w:val="006E05A8"/>
    <w:rsid w:val="006F1A0E"/>
    <w:rsid w:val="006F6D98"/>
    <w:rsid w:val="006F7590"/>
    <w:rsid w:val="00703EF2"/>
    <w:rsid w:val="00707A2A"/>
    <w:rsid w:val="00707B5E"/>
    <w:rsid w:val="00710E86"/>
    <w:rsid w:val="00724C4A"/>
    <w:rsid w:val="00725ABE"/>
    <w:rsid w:val="00737CEA"/>
    <w:rsid w:val="00743C06"/>
    <w:rsid w:val="0076531D"/>
    <w:rsid w:val="00770240"/>
    <w:rsid w:val="0077583A"/>
    <w:rsid w:val="007764FC"/>
    <w:rsid w:val="00777007"/>
    <w:rsid w:val="00777D57"/>
    <w:rsid w:val="0078047B"/>
    <w:rsid w:val="0078729C"/>
    <w:rsid w:val="007873D2"/>
    <w:rsid w:val="00793E4A"/>
    <w:rsid w:val="007B4F62"/>
    <w:rsid w:val="007B510B"/>
    <w:rsid w:val="007C151D"/>
    <w:rsid w:val="007D2A7A"/>
    <w:rsid w:val="007D43D2"/>
    <w:rsid w:val="007D455F"/>
    <w:rsid w:val="007E1058"/>
    <w:rsid w:val="007F2761"/>
    <w:rsid w:val="007F3CA8"/>
    <w:rsid w:val="007F4094"/>
    <w:rsid w:val="007F5479"/>
    <w:rsid w:val="00801CAA"/>
    <w:rsid w:val="00802F9B"/>
    <w:rsid w:val="00803692"/>
    <w:rsid w:val="00804639"/>
    <w:rsid w:val="00804D73"/>
    <w:rsid w:val="0080659D"/>
    <w:rsid w:val="008116D6"/>
    <w:rsid w:val="00816A73"/>
    <w:rsid w:val="00821B0D"/>
    <w:rsid w:val="00824F78"/>
    <w:rsid w:val="00826956"/>
    <w:rsid w:val="00827538"/>
    <w:rsid w:val="00832794"/>
    <w:rsid w:val="008438F3"/>
    <w:rsid w:val="0084690C"/>
    <w:rsid w:val="00846D8A"/>
    <w:rsid w:val="00855558"/>
    <w:rsid w:val="00855898"/>
    <w:rsid w:val="008607EB"/>
    <w:rsid w:val="008607F2"/>
    <w:rsid w:val="008615B0"/>
    <w:rsid w:val="00883BAD"/>
    <w:rsid w:val="0089055B"/>
    <w:rsid w:val="00890FFE"/>
    <w:rsid w:val="008918BB"/>
    <w:rsid w:val="0089585E"/>
    <w:rsid w:val="00895A16"/>
    <w:rsid w:val="008A0842"/>
    <w:rsid w:val="008A6A62"/>
    <w:rsid w:val="008B1C11"/>
    <w:rsid w:val="008B3C4A"/>
    <w:rsid w:val="008B5709"/>
    <w:rsid w:val="008B73C9"/>
    <w:rsid w:val="008C2D2A"/>
    <w:rsid w:val="008C484E"/>
    <w:rsid w:val="008C5B01"/>
    <w:rsid w:val="008C7D6F"/>
    <w:rsid w:val="008D0132"/>
    <w:rsid w:val="008D15FB"/>
    <w:rsid w:val="008F165B"/>
    <w:rsid w:val="008F3CE6"/>
    <w:rsid w:val="008F4007"/>
    <w:rsid w:val="00900167"/>
    <w:rsid w:val="00900201"/>
    <w:rsid w:val="009071BD"/>
    <w:rsid w:val="0091104B"/>
    <w:rsid w:val="00921EC3"/>
    <w:rsid w:val="00925317"/>
    <w:rsid w:val="00933DDE"/>
    <w:rsid w:val="00936E9B"/>
    <w:rsid w:val="00944258"/>
    <w:rsid w:val="009470CD"/>
    <w:rsid w:val="00957A6C"/>
    <w:rsid w:val="009649FF"/>
    <w:rsid w:val="009718A3"/>
    <w:rsid w:val="00984EF2"/>
    <w:rsid w:val="00987423"/>
    <w:rsid w:val="00990F7C"/>
    <w:rsid w:val="009A052A"/>
    <w:rsid w:val="009A2030"/>
    <w:rsid w:val="009A7C80"/>
    <w:rsid w:val="009B0A5D"/>
    <w:rsid w:val="009B2C7A"/>
    <w:rsid w:val="009B2F21"/>
    <w:rsid w:val="009B5396"/>
    <w:rsid w:val="009C48E2"/>
    <w:rsid w:val="009D66F7"/>
    <w:rsid w:val="009D6FA1"/>
    <w:rsid w:val="009D7636"/>
    <w:rsid w:val="009E2A07"/>
    <w:rsid w:val="009E48B1"/>
    <w:rsid w:val="009E6D8E"/>
    <w:rsid w:val="009F4136"/>
    <w:rsid w:val="00A03463"/>
    <w:rsid w:val="00A0418B"/>
    <w:rsid w:val="00A04C2B"/>
    <w:rsid w:val="00A148C8"/>
    <w:rsid w:val="00A203BB"/>
    <w:rsid w:val="00A305D9"/>
    <w:rsid w:val="00A31F96"/>
    <w:rsid w:val="00A41CFB"/>
    <w:rsid w:val="00A44DBF"/>
    <w:rsid w:val="00A451F2"/>
    <w:rsid w:val="00A4668A"/>
    <w:rsid w:val="00A511D9"/>
    <w:rsid w:val="00A540AF"/>
    <w:rsid w:val="00A565D1"/>
    <w:rsid w:val="00A663C8"/>
    <w:rsid w:val="00A67256"/>
    <w:rsid w:val="00A71696"/>
    <w:rsid w:val="00A71BFD"/>
    <w:rsid w:val="00A75C84"/>
    <w:rsid w:val="00A76253"/>
    <w:rsid w:val="00A839B1"/>
    <w:rsid w:val="00A96643"/>
    <w:rsid w:val="00AA5D75"/>
    <w:rsid w:val="00AA7AB4"/>
    <w:rsid w:val="00AB48E9"/>
    <w:rsid w:val="00AB4A5C"/>
    <w:rsid w:val="00AB5801"/>
    <w:rsid w:val="00AB5FF5"/>
    <w:rsid w:val="00AB6478"/>
    <w:rsid w:val="00AD1184"/>
    <w:rsid w:val="00AD410A"/>
    <w:rsid w:val="00AD60B3"/>
    <w:rsid w:val="00AD710C"/>
    <w:rsid w:val="00AE7F99"/>
    <w:rsid w:val="00AF608F"/>
    <w:rsid w:val="00B04EA4"/>
    <w:rsid w:val="00B14214"/>
    <w:rsid w:val="00B14439"/>
    <w:rsid w:val="00B17DA5"/>
    <w:rsid w:val="00B25962"/>
    <w:rsid w:val="00B26823"/>
    <w:rsid w:val="00B32284"/>
    <w:rsid w:val="00B34561"/>
    <w:rsid w:val="00B35A65"/>
    <w:rsid w:val="00B36CE8"/>
    <w:rsid w:val="00B42142"/>
    <w:rsid w:val="00B52D90"/>
    <w:rsid w:val="00B54BC6"/>
    <w:rsid w:val="00B556F0"/>
    <w:rsid w:val="00B72EA6"/>
    <w:rsid w:val="00B738A0"/>
    <w:rsid w:val="00B75BFF"/>
    <w:rsid w:val="00B77275"/>
    <w:rsid w:val="00B80B1E"/>
    <w:rsid w:val="00B82769"/>
    <w:rsid w:val="00B902A5"/>
    <w:rsid w:val="00B95F31"/>
    <w:rsid w:val="00BA3A41"/>
    <w:rsid w:val="00BA45C1"/>
    <w:rsid w:val="00BB2C10"/>
    <w:rsid w:val="00BC4E53"/>
    <w:rsid w:val="00BD091A"/>
    <w:rsid w:val="00BD16E8"/>
    <w:rsid w:val="00BE18C3"/>
    <w:rsid w:val="00BE1CAD"/>
    <w:rsid w:val="00BE35B3"/>
    <w:rsid w:val="00BE4373"/>
    <w:rsid w:val="00BF2C8D"/>
    <w:rsid w:val="00BF3461"/>
    <w:rsid w:val="00BF5841"/>
    <w:rsid w:val="00BF7CEC"/>
    <w:rsid w:val="00C008BD"/>
    <w:rsid w:val="00C03F81"/>
    <w:rsid w:val="00C07935"/>
    <w:rsid w:val="00C10545"/>
    <w:rsid w:val="00C16218"/>
    <w:rsid w:val="00C21F54"/>
    <w:rsid w:val="00C30FC0"/>
    <w:rsid w:val="00C31DC4"/>
    <w:rsid w:val="00C34F54"/>
    <w:rsid w:val="00C40E96"/>
    <w:rsid w:val="00C4414B"/>
    <w:rsid w:val="00C44964"/>
    <w:rsid w:val="00C45282"/>
    <w:rsid w:val="00C523EB"/>
    <w:rsid w:val="00C56D61"/>
    <w:rsid w:val="00C6220C"/>
    <w:rsid w:val="00C64BA8"/>
    <w:rsid w:val="00C70EDC"/>
    <w:rsid w:val="00C72399"/>
    <w:rsid w:val="00C748AA"/>
    <w:rsid w:val="00C75BC1"/>
    <w:rsid w:val="00C81495"/>
    <w:rsid w:val="00C81709"/>
    <w:rsid w:val="00C83C56"/>
    <w:rsid w:val="00C86969"/>
    <w:rsid w:val="00C90A75"/>
    <w:rsid w:val="00C9299D"/>
    <w:rsid w:val="00C974BE"/>
    <w:rsid w:val="00C97C2D"/>
    <w:rsid w:val="00CA12CF"/>
    <w:rsid w:val="00CA4E71"/>
    <w:rsid w:val="00CA700E"/>
    <w:rsid w:val="00CB0828"/>
    <w:rsid w:val="00CB12E5"/>
    <w:rsid w:val="00CB59FF"/>
    <w:rsid w:val="00CB5A7A"/>
    <w:rsid w:val="00CC0028"/>
    <w:rsid w:val="00CC1A8E"/>
    <w:rsid w:val="00CC34EF"/>
    <w:rsid w:val="00CC75C3"/>
    <w:rsid w:val="00CD070B"/>
    <w:rsid w:val="00CD4A29"/>
    <w:rsid w:val="00CF554B"/>
    <w:rsid w:val="00D040C1"/>
    <w:rsid w:val="00D23A32"/>
    <w:rsid w:val="00D2547D"/>
    <w:rsid w:val="00D2693A"/>
    <w:rsid w:val="00D42B1B"/>
    <w:rsid w:val="00D440D2"/>
    <w:rsid w:val="00D46F2E"/>
    <w:rsid w:val="00D54FB4"/>
    <w:rsid w:val="00D55704"/>
    <w:rsid w:val="00D56C49"/>
    <w:rsid w:val="00D60178"/>
    <w:rsid w:val="00D63B3E"/>
    <w:rsid w:val="00D72A22"/>
    <w:rsid w:val="00D73659"/>
    <w:rsid w:val="00D73827"/>
    <w:rsid w:val="00D74297"/>
    <w:rsid w:val="00D77FD5"/>
    <w:rsid w:val="00D8548D"/>
    <w:rsid w:val="00D85B3D"/>
    <w:rsid w:val="00D85E6D"/>
    <w:rsid w:val="00D86B52"/>
    <w:rsid w:val="00D903FA"/>
    <w:rsid w:val="00D94828"/>
    <w:rsid w:val="00D95466"/>
    <w:rsid w:val="00DB19FE"/>
    <w:rsid w:val="00DB25C2"/>
    <w:rsid w:val="00DB5474"/>
    <w:rsid w:val="00DC4981"/>
    <w:rsid w:val="00DD7589"/>
    <w:rsid w:val="00DE34E2"/>
    <w:rsid w:val="00DE6F6F"/>
    <w:rsid w:val="00DE7B9D"/>
    <w:rsid w:val="00E0609A"/>
    <w:rsid w:val="00E07592"/>
    <w:rsid w:val="00E15C7F"/>
    <w:rsid w:val="00E163F1"/>
    <w:rsid w:val="00E22754"/>
    <w:rsid w:val="00E2457D"/>
    <w:rsid w:val="00E261A4"/>
    <w:rsid w:val="00E34409"/>
    <w:rsid w:val="00E3472A"/>
    <w:rsid w:val="00E40D82"/>
    <w:rsid w:val="00E42D37"/>
    <w:rsid w:val="00E44315"/>
    <w:rsid w:val="00E449BD"/>
    <w:rsid w:val="00E478DE"/>
    <w:rsid w:val="00E522A8"/>
    <w:rsid w:val="00E56B71"/>
    <w:rsid w:val="00E60D96"/>
    <w:rsid w:val="00E62C8B"/>
    <w:rsid w:val="00E8224C"/>
    <w:rsid w:val="00E83626"/>
    <w:rsid w:val="00E86406"/>
    <w:rsid w:val="00E91064"/>
    <w:rsid w:val="00E93985"/>
    <w:rsid w:val="00EA532D"/>
    <w:rsid w:val="00EA7F6E"/>
    <w:rsid w:val="00EB2239"/>
    <w:rsid w:val="00EC031F"/>
    <w:rsid w:val="00EC4F80"/>
    <w:rsid w:val="00EC60CA"/>
    <w:rsid w:val="00EC7168"/>
    <w:rsid w:val="00ED7455"/>
    <w:rsid w:val="00EE1D73"/>
    <w:rsid w:val="00EE2F56"/>
    <w:rsid w:val="00EE5D08"/>
    <w:rsid w:val="00EE636B"/>
    <w:rsid w:val="00EF2E58"/>
    <w:rsid w:val="00EF371B"/>
    <w:rsid w:val="00EF4E86"/>
    <w:rsid w:val="00EF5A36"/>
    <w:rsid w:val="00F037C4"/>
    <w:rsid w:val="00F053E9"/>
    <w:rsid w:val="00F116A8"/>
    <w:rsid w:val="00F11F49"/>
    <w:rsid w:val="00F13D35"/>
    <w:rsid w:val="00F16157"/>
    <w:rsid w:val="00F178BA"/>
    <w:rsid w:val="00F24E1E"/>
    <w:rsid w:val="00F261B8"/>
    <w:rsid w:val="00F30199"/>
    <w:rsid w:val="00F3055D"/>
    <w:rsid w:val="00F308AA"/>
    <w:rsid w:val="00F309BF"/>
    <w:rsid w:val="00F3212F"/>
    <w:rsid w:val="00F354B9"/>
    <w:rsid w:val="00F44E85"/>
    <w:rsid w:val="00F5126A"/>
    <w:rsid w:val="00F53B8D"/>
    <w:rsid w:val="00F540AA"/>
    <w:rsid w:val="00F54AAF"/>
    <w:rsid w:val="00F57944"/>
    <w:rsid w:val="00F615FF"/>
    <w:rsid w:val="00F67D5A"/>
    <w:rsid w:val="00F709BA"/>
    <w:rsid w:val="00F7338C"/>
    <w:rsid w:val="00F73BE1"/>
    <w:rsid w:val="00F74852"/>
    <w:rsid w:val="00F7513C"/>
    <w:rsid w:val="00F76993"/>
    <w:rsid w:val="00F7730D"/>
    <w:rsid w:val="00F77C88"/>
    <w:rsid w:val="00F80696"/>
    <w:rsid w:val="00F85E56"/>
    <w:rsid w:val="00F9094C"/>
    <w:rsid w:val="00F91079"/>
    <w:rsid w:val="00FA0DFF"/>
    <w:rsid w:val="00FA7EB8"/>
    <w:rsid w:val="00FB5106"/>
    <w:rsid w:val="00FC367D"/>
    <w:rsid w:val="00FC54F2"/>
    <w:rsid w:val="00FD185E"/>
    <w:rsid w:val="00FD1927"/>
    <w:rsid w:val="00FE0A11"/>
    <w:rsid w:val="00FE5BA8"/>
    <w:rsid w:val="00FF191E"/>
    <w:rsid w:val="00FF1EA0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E705D"/>
  <w15:docId w15:val="{1143AD11-9C52-44FE-990E-E1AE8C57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iPriority="8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65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8"/>
    <w:semiHidden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8"/>
    <w:semiHidden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1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2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3"/>
      </w:numPr>
    </w:pPr>
    <w:rPr>
      <w:lang w:val="da-DK"/>
    </w:rPr>
  </w:style>
  <w:style w:type="paragraph" w:styleId="ListParagraph">
    <w:name w:val="List Paragraph"/>
    <w:basedOn w:val="Normal"/>
    <w:uiPriority w:val="99"/>
    <w:qFormat/>
    <w:rsid w:val="00512F14"/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19"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customStyle="1" w:styleId="Footeraddress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customStyle="1" w:styleId="1TitleOA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customStyle="1" w:styleId="2SectionTitle">
    <w:name w:val="2 Section Title"/>
    <w:basedOn w:val="Subtitle"/>
    <w:link w:val="2SectionTitleChar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customStyle="1" w:styleId="1TitleOAChar">
    <w:name w:val="1 Title OA Char"/>
    <w:link w:val="1TitleOA"/>
    <w:rsid w:val="00BF3461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2SectionTitleChar">
    <w:name w:val="2 Section Title Char"/>
    <w:link w:val="2SectionTitle"/>
    <w:rsid w:val="00BF346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Default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character" w:styleId="CommentReference">
    <w:name w:val="annotation reference"/>
    <w:basedOn w:val="DefaultParagraphFont"/>
    <w:uiPriority w:val="99"/>
    <w:semiHidden/>
    <w:rsid w:val="00D74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42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297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4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297"/>
    <w:rPr>
      <w:rFonts w:ascii="Arial" w:hAnsi="Arial"/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D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4EA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F5098"/>
    <w:pPr>
      <w:spacing w:after="0" w:line="240" w:lineRule="auto"/>
    </w:pPr>
    <w:rPr>
      <w:rFonts w:ascii="Calibri" w:eastAsia="PMingLiU" w:hAnsi="Calibri" w:cs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5098"/>
    <w:rPr>
      <w:rFonts w:ascii="Calibri" w:eastAsia="PMingLiU" w:hAnsi="Calibri" w:cs="Calibri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ce.byrne@akersolution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ice.byrne@akersolution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B7F6-59C2-4C6A-BD8C-D0FC699F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AkerSolutions_Letter_US</Template>
  <TotalTime>12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 Solutions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Burton, Lorraine</dc:creator>
  <cp:lastModifiedBy>Byrne, Janice</cp:lastModifiedBy>
  <cp:revision>6</cp:revision>
  <cp:lastPrinted>2024-05-22T11:51:00Z</cp:lastPrinted>
  <dcterms:created xsi:type="dcterms:W3CDTF">2025-03-27T10:14:00Z</dcterms:created>
  <dcterms:modified xsi:type="dcterms:W3CDTF">2025-05-26T13:10:00Z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</Properties>
</file>